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-30 °C bis 35 °C °C</w:t>
      </w:r>
    </w:p>
    <w:p>
      <w:pPr/>
      <w:r>
        <w:rPr/>
        <w:t xml:space="preserve">Zulässige Temperatur BS: -30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ZAW019ML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7F0EC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2026-09-16T17:13:37+02:00</dcterms:created>
  <dcterms:modified xsi:type="dcterms:W3CDTF">2026-09-16T17:13:37+02:00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