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</w:t>
      </w:r>
      <w:br/>
      <w:r>
        <w:rPr/>
        <w:t xml:space="preserve">Ausführung in der Farbe Weiß.</w:t>
      </w:r>
    </w:p>
    <w:p>
      <w:pPr/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Lichtstrom Notbetrieb: 1800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2026-09-16T18:51:15+02:00</dcterms:created>
  <dcterms:modified xsi:type="dcterms:W3CDTF">2026-09-16T18:51:15+02:00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