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Deckeneinbau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 Leuchte besticht durch zeitlose Eleganz. Die Sicherheitsleuchte ist mit einem neuartigem, extrem zeitsparenden Deckeneinaumechanismus ausgestattet. Die Leuchte besteht aus nur 2 Teilen, wobei der Deckeneinbaukörper die Netzanschlußklemmen und Zugentlastung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 mm x  mm x 84 mm</w:t>
      </w:r>
    </w:p>
    <w:p>
      <w:pPr/>
      <w:r>
        <w:rPr/>
        <w:t xml:space="preserve">Durchmesser: 122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ILEL423SC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BALLPLX-ILE, Ballschutzhaube 245x245x21mm inkl. Laschen Plexiglas klar für ILE, PMMA vergütet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E9A7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2025-01-22T14:03:56+01:00</dcterms:created>
  <dcterms:modified xsi:type="dcterms:W3CDTF">2025-01-22T14:03:56+01:00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