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417.5 mm x 245.5 mm</w:t>
      </w:r>
    </w:p>
    <w:p>
      <w:pPr/>
      <w:r>
        <w:rPr/>
        <w:t xml:space="preserve">Durchmesser: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3,8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LFP3212.K-SET-2AKKU, {{Produkt - BatteryPerformance - BatteryTechnology (P:17:110)}} Batterie</w:t>
      </w:r>
    </w:p>
    <w:p>
      <w:pPr/>
    </w:p>
    <w:p>
      <w:pPr/>
      <w:r>
        <w:rPr/>
        <w:t xml:space="preserve">Artikelnummer: GABW401WL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F74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2024-10-11T15:52:32+02:00</dcterms:created>
  <dcterms:modified xsi:type="dcterms:W3CDTF">2024-10-11T15:52:32+02:00</dcterms:modified>
</cp:coreProperties>
</file>

<file path=docProps/custom.xml><?xml version="1.0" encoding="utf-8"?>
<Properties xmlns="http://schemas.openxmlformats.org/officeDocument/2006/custom-properties" xmlns:vt="http://schemas.openxmlformats.org/officeDocument/2006/docPropsVTypes"/>
</file>