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konvex geformter Haube zur Decken- oder Wandmontage. Geeignet für Dauer- oder Bereitschaftsschaltung. Zur Montageerleichterung sind Nivelierschrauben, um unebene Untergründe auszugleichen, integriert. </w:t>
      </w: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5,7 W W</w:t>
      </w:r>
    </w:p>
    <w:p>
      <w:pPr/>
      <w:r>
        <w:rPr/>
        <w:t xml:space="preserve">Leistung Bereitschaftsbetrieb: 0,8 W W</w:t>
      </w:r>
    </w:p>
    <w:p>
      <w:pPr/>
      <w:r>
        <w:rPr/>
        <w:t xml:space="preserve">Lichtstrom Notbetrieb: 245 lm lm</w:t>
      </w:r>
    </w:p>
    <w:p>
      <w:pPr/>
    </w:p>
    <w:p>
      <w:pPr/>
      <w:r>
        <w:rPr/>
        <w:t xml:space="preserve">Eingangsspannung AC: 230 V V</w:t>
      </w:r>
    </w:p>
    <w:p>
      <w:pPr/>
      <w:r>
        <w:rPr/>
        <w:t xml:space="preserve">Anschlussquerschnitt: 2.5 mm² mm</w:t>
      </w:r>
    </w:p>
    <w:p>
      <w:pPr/>
    </w:p>
    <w:p>
      <w:pPr/>
      <w:r>
        <w:rPr/>
        <w:t xml:space="preserve">Batterie: LFP3233-SET-2AKKU</w:t>
      </w:r>
    </w:p>
    <w:p>
      <w:pPr/>
    </w:p>
    <w:p>
      <w:pPr/>
      <w:r>
        <w:rPr/>
        <w:t xml:space="preserve">Artikelnummer: PMW428WL</w:t>
      </w:r>
    </w:p>
    <w:p>
      <w:pPr/>
    </w:p>
    <w:p>
      <w:pPr/>
      <w:r>
        <w:rPr/>
        <w:t xml:space="preserve">Zubehör:</w:t>
      </w:r>
    </w:p>
    <w:p>
      <w:pPr/>
      <w:r>
        <w:rPr/>
        <w:t xml:space="preserve">Artikelnummer: LSYS-B4, 4x Beam-Linse für Leuchten mit Linsensystem, Beispielsweise zur Beleuchtung</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9F9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2024-07-10T13:55:04+02:00</dcterms:created>
  <dcterms:modified xsi:type="dcterms:W3CDTF">2024-07-10T13:55:04+02:00</dcterms:modified>
</cp:coreProperties>
</file>

<file path=docProps/custom.xml><?xml version="1.0" encoding="utf-8"?>
<Properties xmlns="http://schemas.openxmlformats.org/officeDocument/2006/custom-properties" xmlns:vt="http://schemas.openxmlformats.org/officeDocument/2006/docPropsVTypes"/>
</file>