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Bereitschaftsbetrieb: 0,3 W W</w:t>
      </w:r>
    </w:p>
    <w:p>
      <w:pPr/>
      <w:r>
        <w:rPr/>
        <w:t xml:space="preserve">Lichtstrom Notbetrieb: 170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LFP3233ILDK, {{Produkt - BatteryPerformance - BatteryTechnology (P:17:110)}} Batterie</w:t>
      </w:r>
    </w:p>
    <w:p>
      <w:pPr/>
    </w:p>
    <w:p>
      <w:pPr/>
      <w:r>
        <w:rPr/>
        <w:t xml:space="preserve">Artikelnummer: ILDK423SC-SW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ILD-APA-02-SW, IL-Aufputzadapter-02  schwarz</w:t>
      </w:r>
    </w:p>
    <w:p>
      <w:pPr/>
      <w:r>
        <w:rPr/>
        <w:t xml:space="preserve">Artikelnummer: ILDE-SW, Einbaurahmen zur Aufnahme der ILD in allen  Versionen, Kunststoff schwarz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019C5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2024-10-11T14:42:20+02:00</dcterms:created>
  <dcterms:modified xsi:type="dcterms:W3CDTF">2024-10-11T14:42:20+02:00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