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Edelstahl</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0,9 W W</w:t>
      </w:r>
    </w:p>
    <w:p>
      <w:pPr/>
      <w:r>
        <w:rPr/>
        <w:t xml:space="preserve">Lichtstrom Notbetrieb: 210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WAF423SC-E</w:t>
      </w:r>
    </w:p>
    <w:p>
      <w:pPr/>
    </w:p>
    <w:p>
      <w:pPr/>
      <w:r>
        <w:rPr/>
        <w:t xml:space="preserve">Zubehör:</w:t>
      </w:r>
    </w:p>
    <w:p>
      <w:pPr/>
      <w:r>
        <w:rPr/>
        <w:t xml:space="preserve">Artikelnummer: LFPN3212-SET-2AKKU, LFP3212.K-SET-2AKKU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5403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2026-09-16T18:41:58+02:00</dcterms:created>
  <dcterms:modified xsi:type="dcterms:W3CDTF">2026-09-16T18:41:58+02:00</dcterms:modified>
</cp:coreProperties>
</file>

<file path=docProps/custom.xml><?xml version="1.0" encoding="utf-8"?>
<Properties xmlns="http://schemas.openxmlformats.org/officeDocument/2006/custom-properties" xmlns:vt="http://schemas.openxmlformats.org/officeDocument/2006/docPropsVTypes"/>
</file>