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Schlanke, elegante, konvexe, zum Betrachter geneigte Kunststoffleuchte, die sich nach unten stufenlos symmetrisch verjüngt. Für Universalmontage (Wand/Decke/Deckeneinbau*/Ausleger*). Leuchte zur einfachsten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br/>
      <w:r>
        <w:rPr/>
        <w:t xml:space="preserve">*mit zusätzlichem Adapter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9005</w:t>
      </w:r>
    </w:p>
    <w:p>
      <w:pPr/>
      <w:r>
        <w:rPr/>
        <w:t xml:space="preserve">Maße: 34 mm x 250 mm x 174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43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50 °C °C</w:t>
      </w:r>
    </w:p>
    <w:p>
      <w:pPr/>
      <w:r>
        <w:rPr/>
        <w:t xml:space="preserve">Zulässige Temperatur BS: -5 °C bis 35 °C °C</w:t>
      </w:r>
    </w:p>
    <w:p>
      <w:pPr/>
      <w:r>
        <w:rPr/>
        <w:t xml:space="preserve">Erkennungsweite: 24m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KMU413WL-SW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KME-EB, Einbaurahmen mit Prüftaster (EB) - ABS weiss  für KM, KSU, KSC, KMB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BALLPLX-KMU, Ballschutzhaube 380x280x60mm inkl. Laschen Plexiglas klar für KMU, PMMA vergütet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FC50A0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2024-08-20T10:17:44+02:00</dcterms:created>
  <dcterms:modified xsi:type="dcterms:W3CDTF">2024-08-20T10:17:44+02:00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