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Ausführung mit automatischem Prüfsystem gemäß DIN EN 62034 Typ S inkl. Test-Taster SelfControl:</w:t></w:r></w:p><w:p><w:pPr><w:numPr><w:ilvl w:val="0"/><w:numId w:val="2"/></w:numPr></w:pPr><w:r><w:rPr/><w:t xml:space="preserve">Testergebnisse mit Störungsanalyse (Leuchtmittel, Lade- und Batteriekreis) sowie Statusanzeigen (Betrieb, Funktionstest, Betriebsdauertest) über 3 farbige LEDs</w:t></w:r></w:p><w:p><w:pPr><w:numPr><w:ilvl w:val="0"/><w:numId w:val="2"/></w:numPr></w:pPr><w:r><w:rPr/><w:t xml:space="preserve">Automatischer Funktionstest (wöchentlich)</w:t></w:r></w:p><w:p><w:pPr><w:numPr><w:ilvl w:val="0"/><w:numId w:val="2"/></w:numPr></w:pPr><w:r><w:rPr/><w:t xml:space="preserve">Automatischer Betriebsdauertest (alle 12 Monate)</w:t></w:r></w:p><w:p><w:pPr><w:numPr><w:ilvl w:val="0"/><w:numId w:val="2"/></w:numPr></w:pPr><w:r><w:rPr/><w:t xml:space="preserve">Automatische Ladeüberwachung</w:t></w:r></w:p><w:p><w:pPr><w:numPr><w:ilvl w:val="0"/><w:numId w:val="2"/></w:numPr></w:pPr><w:r><w:rPr/><w:t xml:space="preserve">Tiefentladeschutz mit Wiedereinschaltsperre</w:t></w:r></w:p><w:p><w:pPr><w:numPr><w:ilvl w:val="0"/><w:numId w:val="2"/></w:numPr></w:pPr><w:r><w:rPr/><w:t xml:space="preserve">Leerlauf- und Kurzschlussabschaltung des Wechselrichters</w:t></w:r></w:p><w:p><w:pPr/><w:r><w:rPr/><w:t xml:space="preserve">Material: Kunststoff</w:t></w:r></w:p><w:p><w:pPr/><w:r><w:rPr/><w:t xml:space="preserve">Farbe: RAL 9003</w:t></w:r></w:p><w:p><w:pPr/><w:r><w:rPr/><w:t xml:space="preserve">Maße: 65 mm x 236 mm x 136 mm</w:t></w:r></w:p><w:p><w:pPr/></w:p><w:p><w:pPr/><w:r><w:rPr/><w:t xml:space="preserve">Montageart: Wandaufbau</w:t></w:r></w:p><w:p><w:pPr/><w:r><w:rPr/><w:t xml:space="preserve">Schutzklasse: 2</w:t></w:r></w:p><w:p><w:pPr/><w:r><w:rPr/><w:t xml:space="preserve">Schutzart (IP): IP 65</w:t></w:r></w:p><w:p><w:pPr/><w:r><w:rPr/><w:t xml:space="preserve">Stoßfestigkeitsgrad IK: IK 6</w:t></w:r></w:p><w:p><w:pPr/><w:r><w:rPr/><w:t xml:space="preserve">Zulässige Temperatur DS: 0 °C bis 35 °C °C</w:t></w:r></w:p><w:p><w:pPr/><w:r><w:rPr/><w:t xml:space="preserve">Zulässige Temperatur BS: 0 °C bis 35 °C °C</w:t></w:r></w:p><w:p><w:pPr/><w:r><w:rPr/><w:t xml:space="preserve">Erkennungsweite: 20m m</w:t></w:r></w:p><w:p><w:pPr/><w:r><w:rPr/><w:t xml:space="preserve">Piktogramm: Set</w:t></w:r></w:p><w:p><w:pPr/></w:p><w:p><w:pPr/><w:r><w:rPr/><w:t xml:space="preserve">Leistung Dauerbetrieb: 2,5 W W</w:t></w:r></w:p><w:p><w:pPr/><w:r><w:rPr/><w:t xml:space="preserve">Leistung Bereitschaftsbetrieb: 0,3 W W</w:t></w:r></w:p><w:p><w:pPr/><w:r><w:rPr/><w:t xml:space="preserve">Lichtstrom Notbetrieb: 100 lm lm</w:t></w:r></w:p><w:p><w:pPr/></w:p><w:p><w:pPr/><w:r><w:rPr/><w:t xml:space="preserve">Anschlussquerschnitt: 1,5 mm² mm</w:t></w:r></w:p><w:p><w:pPr/></w:p><w:p><w:pPr/><w:r><w:rPr/><w:t xml:space="preserve">Batterie: LFPN3216.01</w:t></w:r></w:p><w:p><w:pPr/></w:p><w:p><w:pPr/><w:r><w:rPr/><w:t xml:space="preserve">Artikelnummer: PMWK403SC</w:t></w:r></w:p><w:p><w:pPr/></w:p><w:p><w:pPr/><w:r><w:rPr/><w:t xml:space="preserve">Zubehör:</w:t></w:r></w:p><w:p><w:pPr/><w:r><w:rPr/><w:t xml:space="preserve">Artikelnummer: PME, Einbaurahmen für Leuchtentyp PMW und  PMD</w:t></w:r></w:p><w:p><w:pPr/><w:r><w:rPr/><w:t xml:space="preserve">Artikelnummer: PM-PIKTOSETSONDER.01, Set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4007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2026-09-16T19:12:14+02:00</dcterms:created>
  <dcterms:modified xsi:type="dcterms:W3CDTF">2026-09-16T19:12:14+02:00</dcterms:modified>
</cp:coreProperties>
</file>

<file path=docProps/custom.xml><?xml version="1.0" encoding="utf-8"?>
<Properties xmlns="http://schemas.openxmlformats.org/officeDocument/2006/custom-properties" xmlns:vt="http://schemas.openxmlformats.org/officeDocument/2006/docPropsVTypes"/>
</file>