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Rettungszeichen-/Sicherheitsleuchte nach DIN EN 60598-1, DIN EN 60598-2-22 und DIN EN 1838</w:t>
      </w:r>
      <w:br/>
      <w:r>
        <w:rPr/>
        <w:t xml:space="preserve">  </w:t>
      </w:r>
      <w:br/>
      <w:r>
        <w:rPr/>
        <w:t xml:space="preserve">Klassische balkenförmige Kunststoffleuchte mit flacher Haube zur Wand- / Deckenmontage. Gerade Linien sowie die robuste Konstruktion erlauben einen vielseitigen Einsatz. </w:t>
      </w:r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oben, unten)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Überwachungseinrichtung vom Typ DALI 2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62034, der Typ ist abhängig von der Zentrale</w:t>
      </w:r>
    </w:p>
    <w:p>
      <w:pPr>
        <w:numPr>
          <w:ilvl w:val="0"/>
          <w:numId w:val="2"/>
        </w:numPr>
      </w:pPr>
      <w:r>
        <w:rPr/>
        <w:t xml:space="preserve">Automatische Testergebnisse mit Störungsanalyse und Statusanzeige (Betrieb, Funktionstest, Betriebsdauertest) zentral sowie an der Leuchte über drei LEDs</w:t>
      </w:r>
    </w:p>
    <w:p>
      <w:pPr>
        <w:numPr>
          <w:ilvl w:val="0"/>
          <w:numId w:val="2"/>
        </w:numPr>
      </w:pPr>
      <w:r>
        <w:rPr/>
        <w:t xml:space="preserve">Manueller oder automatischer Funktionstest gruppenweise konfigurierbar (Teststartzeit in der DALI - Software 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86 mm x 390 mm x 99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6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Erkennungsweite: 16m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4,7 W W</w:t>
      </w:r>
    </w:p>
    <w:p>
      <w:pPr/>
      <w:r>
        <w:rPr/>
        <w:t xml:space="preserve">Leistung Bereitschaftsbetrieb: 1,0 W W</w:t>
      </w:r>
    </w:p>
    <w:p>
      <w:pPr/>
      <w:r>
        <w:rPr/>
        <w:t xml:space="preserve">Lichtstrom Notbetrieb: 335 lm lm</w:t>
      </w:r>
    </w:p>
    <w:p>
      <w:pPr/>
    </w:p>
    <w:p>
      <w:pPr/>
    </w:p>
    <w:p>
      <w:pPr/>
      <w:r>
        <w:rPr/>
        <w:t xml:space="preserve">Batterie: LFPN3233.01-TT</w:t>
      </w:r>
    </w:p>
    <w:p>
      <w:pPr/>
    </w:p>
    <w:p>
      <w:pPr/>
      <w:r>
        <w:rPr/>
        <w:t xml:space="preserve">Artikelnummer: KWIW413DL-TT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BKW, Ballschutzkorb (KW) 420x170x170mm inkl. Laschen RAL9010</w:t>
      </w:r>
    </w:p>
    <w:p>
      <w:pPr/>
      <w:r>
        <w:rPr/>
        <w:t xml:space="preserve">Artikelnummer: KWIE, KWI – Einbaurahmen frontbündig für Wandund Deckeneinbau, Metall weiß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379FA0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2026-09-16T19:03:57+02:00</dcterms:created>
  <dcterms:modified xsi:type="dcterms:W3CDTF">2026-09-16T19:03:57+02:00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