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according to DIN EN 60598-1, DIN EN 60598-2 and DIN EN 1838</w:t>
      </w:r>
      <w:br/>
      <w:br/>
      <w:r>
        <w:rPr/>
        <w:t xml:space="preserve">Square zinc die-cast luminaire for ceiling mounting. Spring fastening for easy mounting. Optimal light Distribution and lighting of escape and rescue routes is achieved by using diffuser lenses and efficent LED ERT Technology. The result are greatly increased mounting distances. The illuminant is exchangeable and has an integrated Status LED within the lens but only with the single battery variant. </w:t>
      </w:r>
      <w:br/>
      <w:br/>
      <w:r>
        <w:rPr/>
        <w:t xml:space="preserve">Mounting in normal Installation boxes or in fire protection boxes Ø68 mm with an Adapter (EE-EBA).</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7016</w:t>
      </w:r>
    </w:p>
    <w:p>
      <w:pPr/>
      <w:r>
        <w:rPr/>
        <w:t xml:space="preserve">Diameter: 88 mm</w:t>
      </w:r>
    </w:p>
    <w:p>
      <w:pPr/>
    </w:p>
    <w:p>
      <w:pPr/>
      <w:r>
        <w:rPr/>
        <w:t xml:space="preserve">Mounting method: Deckeneinbau</w:t>
      </w:r>
    </w:p>
    <w:p>
      <w:pPr/>
      <w:r>
        <w:rPr/>
        <w:t xml:space="preserve">Protection class: 2</w:t>
      </w:r>
    </w:p>
    <w:p>
      <w:pPr/>
      <w:r>
        <w:rPr/>
        <w:t xml:space="preserve">Protection rating (IP): IP 20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3,3 W W</w:t>
      </w:r>
    </w:p>
    <w:p>
      <w:pPr/>
      <w:r>
        <w:rPr/>
        <w:t xml:space="preserve">Power non-maintained mode: 0,9 W W</w:t>
      </w:r>
    </w:p>
    <w:p>
      <w:pPr/>
      <w:r>
        <w:rPr/>
        <w:t xml:space="preserve">Luminous Flux Emergency Operation: 255 lm lm</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EERL433SC-AZ</w:t>
      </w:r>
    </w:p>
    <w:p>
      <w:pPr/>
    </w:p>
    <w:p>
      <w:pPr/>
      <w:r>
        <w:rPr/>
        <w:t xml:space="preserve">Accessories:</w:t>
      </w:r>
    </w:p>
    <w:p>
      <w:pPr/>
      <w:r>
        <w:rPr/>
        <w:t xml:space="preserve">Article number: LFPN3212-SET-2AKKU, LFP3212.K-SET-2AKKU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A4EFC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2026-09-16T17:31:33+02:00</dcterms:created>
  <dcterms:modified xsi:type="dcterms:W3CDTF">2026-09-16T17:31:33+02:00</dcterms:modified>
</cp:coreProperties>
</file>

<file path=docProps/custom.xml><?xml version="1.0" encoding="utf-8"?>
<Properties xmlns="http://schemas.openxmlformats.org/officeDocument/2006/custom-properties" xmlns:vt="http://schemas.openxmlformats.org/officeDocument/2006/docPropsVTypes"/>
</file>