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with pendant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Square pendant rod 125 mm can be freely shortened</w:t>
      </w:r>
      <w:br/>
      <w:r>
        <w:rPr/>
        <w:t xml:space="preserve">- LED power supply in the pendulum</w:t>
      </w:r>
      <w:br/>
      <w:r>
        <w:rPr/>
        <w:t xml:space="preserve">- Mounting of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versions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79 mm x 317 mm x 205 mm</w:t>
      </w:r>
    </w:p>
    <w:p>
      <w:pPr/>
    </w:p>
    <w:p>
      <w:pPr/>
      <w:r>
        <w:rPr/>
        <w:t xml:space="preserve">Mounting method: Deckeneinbau-Pendel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AXCP403SC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AM-XBE, A-Serie SB - concrete recessed housing  for AMC, AMR, AXC, AXR</w:t>
      </w:r>
    </w:p>
    <w:p>
      <w:pPr/>
      <w:r>
        <w:rPr/>
        <w:t xml:space="preserve">Article number: AM-X-PKG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81D14F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2026-09-16T18:18:49+02:00</dcterms:created>
  <dcterms:modified xsi:type="dcterms:W3CDTF">2026-09-16T18:18:49+02:00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