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17,7 W W</w:t>
      </w:r>
    </w:p>
    <w:p>
      <w:pPr/>
      <w:r>
        <w:rPr/>
        <w:t xml:space="preserve">Power non-maintained mode: 1,4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LFPN3233.01-SET</w:t>
      </w:r>
    </w:p>
    <w:p>
      <w:pPr/>
    </w:p>
    <w:p>
      <w:pPr/>
      <w:r>
        <w:rPr/>
        <w:t xml:space="preserve">Article number: QCW423SC-BM</w:t>
      </w:r>
    </w:p>
    <w:p>
      <w:pPr/>
    </w:p>
    <w:p>
      <w:pPr/>
      <w:r>
        <w:rPr/>
        <w:t xml:space="preserve">Accessories:</w:t>
      </w:r>
    </w:p>
    <w:p>
      <w:pPr/>
      <w:r>
        <w:rPr/>
        <w:t xml:space="preserve">Article number: LFP3233-SET-2AKKU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BEB6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2026-09-16T18:50:27+02:00</dcterms:created>
  <dcterms:modified xsi:type="dcterms:W3CDTF">2026-09-16T18:50:27+02:00</dcterms:modified>
</cp:coreProperties>
</file>

<file path=docProps/custom.xml><?xml version="1.0" encoding="utf-8"?>
<Properties xmlns="http://schemas.openxmlformats.org/officeDocument/2006/custom-properties" xmlns:vt="http://schemas.openxmlformats.org/officeDocument/2006/docPropsVTypes"/>
</file>