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Slim, elegant, convexe, synthetic luminaire tilted towards the viewer, continuously symmetrically tapered towards the bottom. For universal mounting (wall/ceiling surface mount/integrated ceiling Mount*/brackets*). For mounting convenience, the luminaire consists of only 3 parts. Toollessly mountable onto the integrated quick assembly ceiling mounting or wall mounting system. The luminaire has zero potential when dismanteled. Suitable for continuous mode or stand-by mode. Reliable planning due to a toolfree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  <w:br/>
      <w:br/>
      <w:r>
        <w:rPr/>
        <w:t xml:space="preserve">*With additional adapter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Plastic</w:t>
      </w:r>
    </w:p>
    <w:p>
      <w:pPr/>
      <w:r>
        <w:rPr/>
        <w:t xml:space="preserve">Color: RAL 9005</w:t>
      </w:r>
    </w:p>
    <w:p>
      <w:pPr/>
      <w:r>
        <w:rPr/>
        <w:t xml:space="preserve">Dimensions: 34 mm x 250 mm x 174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Schienensysteme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43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35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1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LFP3216.01</w:t>
      </w:r>
    </w:p>
    <w:p>
      <w:pPr/>
    </w:p>
    <w:p>
      <w:pPr/>
      <w:r>
        <w:rPr/>
        <w:t xml:space="preserve">Article number: KMU413SC-SW-3P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KME-EB, KM recessed frame with test button (SB)  ABS white for KM, KSU, KSC, KMB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BALLPLX-KMU, Ball protection 380x280x60mm incl. fastening Plexiglas clear for KMU, KSU, KSC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11A6A9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2024-10-11T15:55:28+02:00</dcterms:created>
  <dcterms:modified xsi:type="dcterms:W3CDTF">2024-10-11T15:55:28+02:00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