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Robust safety luminaire made of die-cast zinc for wall mounting according to DIN EN 60598-1, DIN EN 60598-2-22 and DIN EN 1838</w:t>
      </w:r>
      <w:br/>
      <w:br/>
      <w:r>
        <w:rPr/>
        <w:t xml:space="preserve">Properties: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Exact edges and straight lines</w:t>
      </w:r>
      <w:br/>
      <w:r>
        <w:rPr/>
        <w:t xml:space="preserve">- No weld seams and bending edges</w:t>
      </w:r>
      <w:br/>
      <w:r>
        <w:rPr/>
        <w:t xml:space="preserve">- Modern lighting technology</w:t>
      </w:r>
      <w:br/>
      <w:br/>
      <w:r>
        <w:rPr/>
        <w:t xml:space="preserve">Possible applications are:</w:t>
      </w:r>
      <w:br/>
      <w:r>
        <w:rPr/>
        <w:t xml:space="preserve">- Open areas, escape route crossings</w:t>
      </w:r>
      <w:br/>
      <w:r>
        <w:rPr/>
        <w:t xml:space="preserve">- High rooms, warehouses</w:t>
      </w:r>
      <w:br/>
      <w:r>
        <w:rPr/>
        <w:t xml:space="preserve">- Distance luminaire - luminaire up to 25m</w:t>
      </w:r>
      <w:br/>
      <w:br/>
      <w:r>
        <w:rPr/>
        <w:t xml:space="preserve">Suitable for continuous or stand-by operation.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Version with automatic test system in accordance with DIN EN 62034 type S including SelfControl test button:</w:t>
      </w:r>
    </w:p>
    <w:p>
      <w:pPr>
        <w:numPr>
          <w:ilvl w:val="0"/>
          <w:numId w:val="2"/>
        </w:numPr>
      </w:pPr>
      <w:r>
        <w:rPr/>
        <w:t xml:space="preserve">Test results with fault analysis (illuminant, charge and battery circuit) and status displays (operation, function test, continuous function test) using 3 colour LEDs</w:t>
      </w:r>
    </w:p>
    <w:p>
      <w:pPr>
        <w:numPr>
          <w:ilvl w:val="0"/>
          <w:numId w:val="2"/>
        </w:numPr>
      </w:pPr>
      <w:r>
        <w:rPr/>
        <w:t xml:space="preserve">Automatic function test (weekly)</w:t>
      </w:r>
    </w:p>
    <w:p>
      <w:pPr>
        <w:numPr>
          <w:ilvl w:val="0"/>
          <w:numId w:val="2"/>
        </w:numPr>
      </w:pPr>
      <w:r>
        <w:rPr/>
        <w:t xml:space="preserve">Automatic continuous function test (every 12 months)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>
        <w:numPr>
          <w:ilvl w:val="0"/>
          <w:numId w:val="2"/>
        </w:numPr>
      </w:pPr>
      <w:r>
        <w:rPr/>
        <w:t xml:space="preserve">Idling and short-circuit shutdown of inverter</w:t>
      </w:r>
    </w:p>
    <w:p>
      <w:pPr/>
      <w:r>
        <w:rPr/>
        <w:t xml:space="preserve">Material: Zinc die-cast</w:t>
      </w:r>
    </w:p>
    <w:p>
      <w:pPr/>
      <w:r>
        <w:rPr/>
        <w:t xml:space="preserve">Color: RAL 9003</w:t>
      </w:r>
    </w:p>
    <w:p>
      <w:pPr/>
      <w:r>
        <w:rPr/>
        <w:t xml:space="preserve">Dimensions: 58 mm x 262 mm x 188 mm</w:t>
      </w:r>
    </w:p>
    <w:p>
      <w:pPr/>
    </w:p>
    <w:p>
      <w:pPr/>
      <w:r>
        <w:rPr/>
        <w:t xml:space="preserve">Mounting method: Deckenaufbau</w:t>
      </w:r>
    </w:p>
    <w:p>
      <w:pPr/>
      <w:r>
        <w:rPr/>
        <w:t xml:space="preserve">Protection class: 1</w:t>
      </w:r>
    </w:p>
    <w:p>
      <w:pPr/>
      <w:r>
        <w:rPr/>
        <w:t xml:space="preserve">Protection rating (IP): IP 65</w:t>
      </w:r>
    </w:p>
    <w:p>
      <w:pPr/>
      <w:r>
        <w:rPr/>
        <w:t xml:space="preserve">Impact restistence rate IK: IK 8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Pictogram: Nein</w:t>
      </w:r>
    </w:p>
    <w:p>
      <w:pPr/>
    </w:p>
    <w:p>
      <w:pPr/>
      <w:r>
        <w:rPr/>
        <w:t xml:space="preserve">Power maintained mode: 3,9 W W</w:t>
      </w:r>
    </w:p>
    <w:p>
      <w:pPr/>
      <w:r>
        <w:rPr/>
        <w:t xml:space="preserve">Power non-maintained mode: 2 W W</w:t>
      </w:r>
    </w:p>
    <w:p>
      <w:pPr/>
      <w:r>
        <w:rPr/>
        <w:t xml:space="preserve">Luminous Flux Emergency Operation: 210 lm lm</w:t>
      </w:r>
    </w:p>
    <w:p>
      <w:pPr/>
    </w:p>
    <w:p>
      <w:pPr/>
      <w:r>
        <w:rPr/>
        <w:t xml:space="preserve">Input voltage AC: 250 V V</w:t>
      </w:r>
    </w:p>
    <w:p>
      <w:pPr/>
      <w:r>
        <w:rPr/>
        <w:t xml:space="preserve">Connection terminals: 2,5 mm² mm</w:t>
      </w:r>
    </w:p>
    <w:p>
      <w:pPr/>
    </w:p>
    <w:p>
      <w:pPr/>
      <w:r>
        <w:rPr/>
        <w:t xml:space="preserve">Battery: LFPN3233.01-SET</w:t>
      </w:r>
    </w:p>
    <w:p>
      <w:pPr/>
    </w:p>
    <w:p>
      <w:pPr/>
      <w:r>
        <w:rPr/>
        <w:t xml:space="preserve">Article number: FMDS428SC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FMDA001, ceiling bracket, single sided white  convenient for FM</w:t>
      </w:r>
    </w:p>
    <w:p>
      <w:pPr/>
      <w:r>
        <w:rPr/>
        <w:t xml:space="preserve">Article number: FMDA002, ceiling bracket, double sided white  convenient for FM</w:t>
      </w:r>
    </w:p>
    <w:p>
      <w:pPr/>
      <w:r>
        <w:rPr/>
        <w:t xml:space="preserve">Article number: FMDA001-AZ, ceiling bracket, single sided black  convenient for FM</w:t>
      </w:r>
    </w:p>
    <w:p>
      <w:pPr/>
      <w:r>
        <w:rPr/>
        <w:t xml:space="preserve">Article number: FMDA002-AZ, ceiling bracket, double sided white  convenient for FM</w:t>
      </w:r>
    </w:p>
    <w:p>
      <w:pPr/>
      <w:r>
        <w:rPr/>
        <w:t xml:space="preserve">Article number: FMWA001, Surface mounting adapter for lateral cable feed  white, plastic for FM</w:t>
      </w:r>
    </w:p>
    <w:p>
      <w:pPr/>
      <w:r>
        <w:rPr/>
        <w:t xml:space="preserve">Article number: FMFH, flexible wall mounting for FM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D8D79D5A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2026-09-16T17:48:11+02:00</dcterms:created>
  <dcterms:modified xsi:type="dcterms:W3CDTF">2026-09-16T17:48:11+02:00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