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4,7 W W</w:t>
      </w:r>
    </w:p>
    <w:p>
      <w:pPr/>
      <w:r>
        <w:rPr/>
        <w:t xml:space="preserve">Power non-maintained mode: 1,0 W W</w:t>
      </w:r>
    </w:p>
    <w:p>
      <w:pPr/>
      <w:r>
        <w:rPr/>
        <w:t xml:space="preserve">Luminous Flux Emergency Operation: 335 lm lm</w:t>
      </w:r>
    </w:p>
    <w:p>
      <w:pPr/>
    </w:p>
    <w:p>
      <w:pPr/>
    </w:p>
    <w:p>
      <w:pPr/>
      <w:r>
        <w:rPr/>
        <w:t xml:space="preserve">Battery: LFPN3233.01-TT</w:t>
      </w:r>
    </w:p>
    <w:p>
      <w:pPr/>
    </w:p>
    <w:p>
      <w:pPr/>
      <w:r>
        <w:rPr/>
        <w:t xml:space="preserve">Article number: KWID413DL-TT</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A5E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2026-09-16T19:05:06+02:00</dcterms:created>
  <dcterms:modified xsi:type="dcterms:W3CDTF">2026-09-16T19:05:06+02:00</dcterms:modified>
</cp:coreProperties>
</file>

<file path=docProps/custom.xml><?xml version="1.0" encoding="utf-8"?>
<Properties xmlns="http://schemas.openxmlformats.org/officeDocument/2006/custom-properties" xmlns:vt="http://schemas.openxmlformats.org/officeDocument/2006/docPropsVTypes"/>
</file>