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0 °C to 35 °C °C</w:t></w:r></w:p><w:p><w:pPr/><w:r><w:rPr/><w:t xml:space="preserve">Allowed temperature BS: 0 °C to 35 °C °C</w:t></w:r></w:p><w:p><w:pPr/><w:r><w:rPr/><w:t xml:space="preserve">Viewing distance: 20m m</w:t></w:r></w:p><w:p><w:pPr/><w:r><w:rPr/><w:t xml:space="preserve">Pictogram: Set</w:t></w:r></w:p><w:p><w:pPr/></w:p><w:p><w:pPr/><w:r><w:rPr/><w:t xml:space="preserve">Power maintained mode: 2,5 W W</w:t></w:r></w:p><w:p><w:pPr/><w:r><w:rPr/><w:t xml:space="preserve">Power non-maintained mode: 0,3 W W</w:t></w:r></w:p><w:p><w:pPr/><w:r><w:rPr/><w:t xml:space="preserve">Luminous Flux Emergency Operation: 100 lm lm</w:t></w:r></w:p><w:p><w:pPr/></w:p><w:p><w:pPr/><w:r><w:rPr/><w:t xml:space="preserve">Connection terminals: 1,5 mm² mm</w:t></w:r></w:p><w:p><w:pPr/></w:p><w:p><w:pPr/><w:r><w:rPr/><w:t xml:space="preserve">Battery: LFPN3216.01</w:t></w:r></w:p><w:p><w:pPr/></w:p><w:p><w:pPr/><w:r><w:rPr/><w:t xml:space="preserve">Article number: PMDK403SC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A38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2026-09-16T19:14:00+02:00</dcterms:created>
  <dcterms:modified xsi:type="dcterms:W3CDTF">2026-09-16T19:14:00+02:00</dcterms:modified>
</cp:coreProperties>
</file>

<file path=docProps/custom.xml><?xml version="1.0" encoding="utf-8"?>
<Properties xmlns="http://schemas.openxmlformats.org/officeDocument/2006/custom-properties" xmlns:vt="http://schemas.openxmlformats.org/officeDocument/2006/docPropsVTypes"/>
</file>