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9003</w:t>
      </w:r>
    </w:p>
    <w:p>
      <w:pPr/>
      <w:r>
        <w:rPr/>
        <w:t xml:space="preserve">Dimensions: 80 mm x 241 mm x 189 mm</w:t>
      </w:r>
    </w:p>
    <w:p>
      <w:pPr/>
      <w:r>
        <w:rPr/>
        <w:t xml:space="preserve">Diamètre: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-25 °C à 40 °C °C</w:t>
      </w:r>
    </w:p>
    <w:p>
      <w:pPr/>
      <w:r>
        <w:rPr/>
        <w:t xml:space="preserve">Température permise en mode veille: -25 °C à 40 °C °C</w:t>
      </w:r>
    </w:p>
    <w:p>
      <w:pPr/>
      <w:r>
        <w:rPr/>
        <w:t xml:space="preserve">Distance de reconnaissance: 22m m</w:t>
      </w:r>
    </w:p>
    <w:p>
      <w:pPr/>
      <w:r>
        <w:rPr/>
        <w:t xml:space="preserve">Pictogramme: Set</w:t>
      </w:r>
    </w:p>
    <w:p>
      <w:pPr/>
    </w:p>
    <w:p>
      <w:pPr/>
      <w:r>
        <w:rPr/>
        <w:t xml:space="preserve">Puissance en mode continu: 2,4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AMDP009</w:t>
      </w:r>
    </w:p>
    <w:p>
      <w:pPr/>
    </w:p>
    <w:p>
      <w:pPr/>
      <w:r>
        <w:rPr/>
        <w:t xml:space="preserve">Accessoires:</w:t>
      </w:r>
    </w:p>
    <w:p>
      <w:pPr/>
      <w:r>
        <w:rPr/>
        <w:t xml:space="preserve">Numéro d'article: AM-X-APA,  </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2024-10-11T15:05:57+02:00</dcterms:created>
  <dcterms:modified xsi:type="dcterms:W3CDTF">2024-10-11T15:05:57+02:00</dcterms:modified>
</cp:coreProperties>
</file>

<file path=docProps/custom.xml><?xml version="1.0" encoding="utf-8"?>
<Properties xmlns="http://schemas.openxmlformats.org/officeDocument/2006/custom-properties" xmlns:vt="http://schemas.openxmlformats.org/officeDocument/2006/docPropsVTypes"/>
</file>