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2450 lm</w:t>
      </w:r>
    </w:p>
    <w:p>
      <w:pPr/>
      <w:r>
        <w:rPr/>
        <w:t xml:space="preserve">label.zuordnungsspeicher.Colortemperature: 4000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2024-10-11T15:29:27+02:00</dcterms:created>
  <dcterms:modified xsi:type="dcterms:W3CDTF">2024-10-11T15:29:27+02:00</dcterms:modified>
</cp:coreProperties>
</file>

<file path=docProps/custom.xml><?xml version="1.0" encoding="utf-8"?>
<Properties xmlns="http://schemas.openxmlformats.org/officeDocument/2006/custom-properties" xmlns:vt="http://schemas.openxmlformats.org/officeDocument/2006/docPropsVTypes"/>
</file>