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1415 mm</w:t>
      </w:r>
    </w:p>
    <w:p>
      <w:pPr/>
    </w:p>
    <w:p>
      <w:pPr/>
      <w:r>
        <w:rPr/>
        <w:t xml:space="preserve">label.zuordnungsspeicher.gruppe.PackageDimensions:</w:t>
      </w:r>
    </w:p>
    <w:p>
      <w:pPr/>
      <w:r>
        <w:rPr/>
        <w:t xml:space="preserve">label.zuordnungsspeicher.Width: 119 mm</w:t>
      </w:r>
    </w:p>
    <w:p>
      <w:pPr/>
      <w:r>
        <w:rPr/>
        <w:t xml:space="preserve">label.zuordnungsspeicher.Height: 74 mm</w:t>
      </w:r>
    </w:p>
    <w:p>
      <w:pPr/>
      <w:r>
        <w:rPr/>
        <w:t xml:space="preserve">label.zuordnungsspeicher.Length: 1600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44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4600 lm</w:t>
      </w:r>
    </w:p>
    <w:p>
      <w:pPr/>
      <w:r>
        <w:rPr/>
        <w:t xml:space="preserve">label.zuordnungsspeicher.Colortemperature: 4000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2024-10-11T15:35:07+02:00</dcterms:created>
  <dcterms:modified xsi:type="dcterms:W3CDTF">2024-10-11T15:35:07+02:00</dcterms:modified>
</cp:coreProperties>
</file>

<file path=docProps/custom.xml><?xml version="1.0" encoding="utf-8"?>
<Properties xmlns="http://schemas.openxmlformats.org/officeDocument/2006/custom-properties" xmlns:vt="http://schemas.openxmlformats.org/officeDocument/2006/docPropsVTypes"/>
</file>