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lbl-mountingMethod: Universal</w:t>
      </w:r>
    </w:p>
    <w:p>
      <w:pPr/>
      <w:r>
        <w:rPr/>
        <w:t xml:space="preserve">lbl-protectionClass: 2</w:t>
      </w:r>
    </w:p>
    <w:p>
      <w:pPr/>
      <w:r>
        <w:rPr/>
        <w:t xml:space="preserve">lbl-protectionRating: IP 65</w:t>
      </w:r>
    </w:p>
    <w:p>
      <w:pPr/>
      <w:r>
        <w:rPr/>
        <w:t xml:space="preserve">lbl-impactResistanceRate: IK 6</w:t>
      </w:r>
    </w:p>
    <w:p>
      <w:pPr/>
      <w:r>
        <w:rPr/>
        <w:t xml:space="preserve">Température permise en mode contenu: -5 °C à 40 °C °C</w:t>
      </w:r>
    </w:p>
    <w:p>
      <w:pPr/>
      <w:r>
        <w:rPr/>
        <w:t xml:space="preserve">Température permise en mode veille: -4 °C à 40 °C °C</w:t>
      </w:r>
    </w:p>
    <w:p>
      <w:pPr/>
      <w:r>
        <w:rPr/>
        <w:t xml:space="preserve">Pictogramme: Nein</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LFP3233-SET-2AKKU</w:t>
      </w:r>
    </w:p>
    <w:p>
      <w:pPr/>
    </w:p>
    <w:p>
      <w:pPr/>
      <w:r>
        <w:rPr/>
        <w:t xml:space="preserve">lbl-articleNumber: KWIW423WL</w:t>
      </w:r>
    </w:p>
    <w:p>
      <w:pPr/>
    </w:p>
    <w:p>
      <w:pPr/>
      <w:r>
        <w:rPr/>
        <w:t xml:space="preserve">Accessoires:</w:t>
      </w:r>
    </w:p>
    <w:p>
      <w:pPr/>
      <w:r>
        <w:rPr/>
        <w:t xml:space="preserve">lbl-articleNumber: BKW,  </w:t>
      </w:r>
    </w:p>
    <w:p>
      <w:pPr/>
      <w:r>
        <w:rPr/>
        <w:t xml:space="preserve">lbl-articleNumber: LSYS-B4, </w:t>
      </w:r>
    </w:p>
    <w:p>
      <w:pPr/>
      <w:r>
        <w:rPr/>
        <w:t xml:space="preserve">lbl-articleNumber: LSYS-F4, </w:t>
      </w:r>
    </w:p>
    <w:p>
      <w:pPr/>
      <w:r>
        <w:rPr/>
        <w:t xml:space="preserve">lbl-articleNumber: LSYS-H4, </w:t>
      </w:r>
    </w:p>
    <w:p>
      <w:pPr/>
      <w:r>
        <w:rPr/>
        <w:t xml:space="preserve">lbl-articleNumber: LSYS-R4, </w:t>
      </w:r>
    </w:p>
    <w:p>
      <w:pPr/>
      <w:r>
        <w:rPr/>
        <w:t xml:space="preserve">lbl-articleNumber: LSYS-S4, </w:t>
      </w:r>
    </w:p>
    <w:p>
      <w:pPr/>
      <w:r>
        <w:rPr/>
        <w:t xml:space="preserve">lbl-articleNumber: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E07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2024-07-08T19:09:41+02:00</dcterms:created>
  <dcterms:modified xsi:type="dcterms:W3CDTF">2024-07-08T19:09:41+02:00</dcterms:modified>
</cp:coreProperties>
</file>

<file path=docProps/custom.xml><?xml version="1.0" encoding="utf-8"?>
<Properties xmlns="http://schemas.openxmlformats.org/officeDocument/2006/custom-properties" xmlns:vt="http://schemas.openxmlformats.org/officeDocument/2006/docPropsVTypes"/>
</file>