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Surveillance: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Matériau: Zinc moulé sous pression</w:t>
      </w:r>
    </w:p>
    <w:p>
      <w:pPr/>
      <w:r>
        <w:rPr/>
        <w:t xml:space="preserve">Couleur: RAL 9003</w:t>
      </w:r>
    </w:p>
    <w:p>
      <w:pPr/>
      <w:r>
        <w:rPr/>
        <w:t xml:space="preserve">Dimensions: 55 mm x 193 mm x 120 mm</w:t>
      </w:r>
    </w:p>
    <w:p>
      <w:pPr/>
      <w:r>
        <w:rPr/>
        <w:t xml:space="preserve">Diamètre: 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40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Distance de reconnaissance: 15m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2,5 W W</w:t>
      </w:r>
    </w:p>
    <w:p>
      <w:pPr/>
      <w:r>
        <w:rPr/>
        <w:t xml:space="preserve">Puissance en mode veille: 0,8 W W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LFP3212.K-SET-2AKKU, {{Produkt - BatteryPerformance - BatteryTechnology (P:17:110)}} Batterie</w:t>
      </w:r>
    </w:p>
    <w:p>
      <w:pPr/>
    </w:p>
    <w:p>
      <w:pPr/>
      <w:r>
        <w:rPr/>
        <w:t xml:space="preserve">Numéro d'article: AIW401WL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4B13D1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2024-10-11T15:48:39+02:00</dcterms:created>
  <dcterms:modified xsi:type="dcterms:W3CDTF">2024-10-11T15:48:39+02:00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