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24 W W</w:t>
      </w:r>
    </w:p>
    <w:p>
      <w:pPr/>
      <w:r>
        <w:rPr/>
        <w:t xml:space="preserve">Flux lumineux en mode de secours: 840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D0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2026-09-16T18:48:20+02:00</dcterms:created>
  <dcterms:modified xsi:type="dcterms:W3CDTF">2026-09-16T18:48:20+02:00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