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Metall</w:t>
      </w:r>
    </w:p>
    <w:p>
      <w:pPr/>
      <w:r>
        <w:rPr/>
        <w:t xml:space="preserve">Color: RAL 9003</w:t>
      </w:r>
    </w:p>
    <w:p>
      <w:pPr/>
      <w:r>
        <w:rPr/>
        <w:t xml:space="preserve">Dimensions: 65 mm x 375 mm x 200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U8E019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U8BE,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2024-07-09T08:31:37+02:00</dcterms:created>
  <dcterms:modified xsi:type="dcterms:W3CDTF">2024-07-09T08:31:37+02:00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