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-30 °C to 35 °C °C</w:t>
      </w:r>
    </w:p>
    <w:p>
      <w:pPr/>
      <w:r>
        <w:rPr/>
        <w:t xml:space="preserve">Allowed temperature BS: -30 °C to 35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5,9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KBDUO029ML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DF0C1E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2026-09-16T16:34:53+02:00</dcterms:created>
  <dcterms:modified xsi:type="dcterms:W3CDTF">2026-09-16T16:34:53+02:00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