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88mm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5,1W W</w:t>
      </w:r>
    </w:p>
    <w:p>
      <w:pPr/>
      <w:r>
        <w:rPr/>
        <w:t xml:space="preserve">Strøm i standby-modus: 0,8W W</w:t>
      </w:r>
    </w:p>
    <w:p>
      <w:pPr/>
      <w:r>
        <w:rPr/>
        <w:t xml:space="preserve">Lysstrøm Nøddrift: 470lm lm</w:t>
      </w:r>
    </w:p>
    <w:p>
      <w:pPr/>
    </w:p>
    <w:p>
      <w:pPr/>
      <w:r>
        <w:rPr/>
        <w:t xml:space="preserve">Inngangsspenning AC: 230V V</w:t>
      </w:r>
    </w:p>
    <w:p>
      <w:pPr/>
      <w:r>
        <w:rPr/>
        <w:t xml:space="preserve">Tverrsnitt for tilkobling: 2.5mm²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EERL431WL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0915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2026-06-23T08:44:46+02:00</dcterms:created>
  <dcterms:modified xsi:type="dcterms:W3CDTF">2026-06-23T08:44:46+02:00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