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3,6 W W</w:t>
      </w:r>
    </w:p>
    <w:p>
      <w:pPr/>
      <w:r>
        <w:rPr/>
        <w:t xml:space="preserve">Strøm i standby-modus: 1,9 W W</w:t>
      </w:r>
    </w:p>
    <w:p>
      <w:pPr/>
    </w:p>
    <w:p>
      <w:pPr/>
      <w:r>
        <w:rPr/>
        <w:t xml:space="preserve">Inngangsspenning AC: 230 V V</w:t>
      </w:r>
    </w:p>
    <w:p>
      <w:pPr/>
      <w:r>
        <w:rPr/>
        <w:t xml:space="preserve">Tverrsnitt for tilkobling: 2.5 mm² mm</w:t>
      </w:r>
    </w:p>
    <w:p>
      <w:pPr/>
    </w:p>
    <w:p>
      <w:pPr/>
      <w:r>
        <w:rPr/>
        <w:t xml:space="preserve">Batteri: NIMH4805S.ST, {{Produkt - BatteryPerformance - BatteryTechnology (P:17:110)}} Batteri</w:t>
      </w:r>
    </w:p>
    <w:p>
      <w:pPr/>
    </w:p>
    <w:p>
      <w:pPr/>
      <w:r>
        <w:rPr/>
        <w:t xml:space="preserve">Varenummer: KMU001WL-SW-3P</w:t>
      </w:r>
    </w:p>
    <w:p>
      <w:pPr/>
    </w:p>
    <w:p>
      <w:pPr/>
      <w:r>
        <w:rPr/>
        <w:t xml:space="preserve">Tilbehør:</w:t>
      </w:r>
    </w:p>
    <w:p>
      <w:pPr/>
      <w:r>
        <w:rPr/>
        <w:t xml:space="preserve">Varenummer: NIMH4805S.ST,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D09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2026-09-16T17:53:01+02:00</dcterms:created>
  <dcterms:modified xsi:type="dcterms:W3CDTF">2026-09-16T17:53:01+02:00</dcterms:modified>
</cp:coreProperties>
</file>

<file path=docProps/custom.xml><?xml version="1.0" encoding="utf-8"?>
<Properties xmlns="http://schemas.openxmlformats.org/officeDocument/2006/custom-properties" xmlns:vt="http://schemas.openxmlformats.org/officeDocument/2006/docPropsVTypes"/>
</file>