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Materiale: Pressstøping av sink</w:t>
      </w:r>
    </w:p>
    <w:p>
      <w:pPr/>
      <w:r>
        <w:rPr/>
        <w:t xml:space="preserve">Farge: RAL 9003</w:t>
      </w:r>
    </w:p>
    <w:p>
      <w:pPr/>
      <w:r>
        <w:rPr/>
        <w:t xml:space="preserve">Dimensions: 193 mm x 53 mm x 115 mm</w:t>
      </w:r>
    </w:p>
    <w:p>
      <w:pPr/>
      <w:r>
        <w:rPr/>
        <w:t xml:space="preserve">Diameter:  mm</w:t>
      </w:r>
    </w:p>
    <w:p>
      <w:pPr/>
    </w:p>
    <w:p>
      <w:pPr/>
      <w:r>
        <w:rPr/>
        <w:t xml:space="preserve">Type montering: Wandaufbau</w:t>
      </w:r>
    </w:p>
    <w:p>
      <w:pPr/>
      <w:r>
        <w:rPr/>
        <w:t xml:space="preserve">Beskyttelsesklasse: 3</w:t>
      </w:r>
    </w:p>
    <w:p>
      <w:pPr/>
      <w:r>
        <w:rPr/>
        <w:t xml:space="preserve">Beskyttelsesklasse (IP): IP 20</w:t>
      </w:r>
    </w:p>
    <w:p>
      <w:pPr/>
      <w:r>
        <w:rPr/>
        <w:t xml:space="preserve">Slagfasthetsklasse IK: IK 4</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4,1 W W</w:t>
      </w:r>
    </w:p>
    <w:p>
      <w:pPr/>
      <w:r>
        <w:rPr/>
        <w:t xml:space="preserve">Strøm i standby-modus: 0,4 W W</w:t>
      </w:r>
    </w:p>
    <w:p>
      <w:pPr/>
      <w:r>
        <w:rPr/>
        <w:t xml:space="preserve">Lysstrøm Nøddrift: 420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WAF529CC</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2024-10-11T15:22:47+02:00</dcterms:created>
  <dcterms:modified xsi:type="dcterms:W3CDTF">2024-10-11T15:22:47+02:00</dcterms:modified>
</cp:coreProperties>
</file>

<file path=docProps/custom.xml><?xml version="1.0" encoding="utf-8"?>
<Properties xmlns="http://schemas.openxmlformats.org/officeDocument/2006/custom-properties" xmlns:vt="http://schemas.openxmlformats.org/officeDocument/2006/docPropsVTypes"/>
</file>