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w:t>
      </w:r>
      <w:br/>
      <w:br/>
      <w:r>
        <w:rPr/>
        <w:t xml:space="preserve">Plast LED redningstegnlampe med konveks formet hette for veggmontering. Egnet for permanent eller beredskapskobling. For å gjøre installasjonen enklere, er nivelleringsskruer integrert for å kompensere for ujevne overflater. Planleggingssikkerhet sikres av verktøyfri, variabel bruk av piktogrammene på stedet. Piktogrammene er på innsiden og er festet løsemiddelfritt. Piktogramsettet (MTL, MTR og 2x rett pil) er inkludert som standard i leveringsomfanget.</w:t>
      </w:r>
    </w:p>
    <w:p>
      <w:pPr/>
    </w:p>
    <w:p>
      <w:pPr/>
      <w:r>
        <w:rPr/>
        <w:t xml:space="preserve">Overvåking: </w:t>
      </w:r>
    </w:p>
    <w:p>
      <w:pPr/>
      <w:r>
        <w:rPr/>
        <w:t xml:space="preserve">Med integrert overvåkingsmodul med 20-sifret adresseringsbryter, for drift på et sentralt strømforsyningssystem. Automatisk kontrollsystem i henhold til DIN EN 62034 type ER, i forbindelse med et MultiControl-anlegg. Funksjoner må overholdes:</w:t>
      </w:r>
    </w:p>
    <w:p>
      <w:pPr>
        <w:numPr>
          <w:ilvl w:val="0"/>
          <w:numId w:val="2"/>
        </w:numPr>
      </w:pPr>
      <w:r>
        <w:rPr/>
        <w:t xml:space="preserve">Integrert enkeltlampeovervåking</w:t>
      </w:r>
    </w:p>
    <w:p>
      <w:pPr>
        <w:numPr>
          <w:ilvl w:val="0"/>
          <w:numId w:val="2"/>
        </w:numPr>
      </w:pPr>
      <w:r>
        <w:rPr/>
        <w:t xml:space="preserve">Integrert lampestyringsfunksjon</w:t>
      </w:r>
    </w:p>
    <w:p>
      <w:pPr>
        <w:numPr>
          <w:ilvl w:val="0"/>
          <w:numId w:val="2"/>
        </w:numPr>
      </w:pPr>
      <w:r>
        <w:rPr/>
        <w:t xml:space="preserve">Individuell omkobling i forbindelse med sentralt strømforsyningssystem fra RP</w:t>
      </w:r>
    </w:p>
    <w:p>
      <w:pPr/>
      <w:r>
        <w:rPr/>
        <w:t xml:space="preserve">Materiale: Plast</w:t>
      </w:r>
    </w:p>
    <w:p>
      <w:pPr/>
      <w:r>
        <w:rPr/>
        <w:t xml:space="preserve">Farge: RAL 9003</w:t>
      </w:r>
    </w:p>
    <w:p>
      <w:pPr/>
      <w:r>
        <w:rPr/>
        <w:t xml:space="preserve">Dimensions: 65 mm x 236 mm x 136 mm</w:t>
      </w:r>
    </w:p>
    <w:p>
      <w:pPr/>
      <w:r>
        <w:rPr/>
        <w:t xml:space="preserve">Diameter:  mm</w:t>
      </w:r>
    </w:p>
    <w:p>
      <w:pPr/>
    </w:p>
    <w:p>
      <w:pPr/>
      <w:r>
        <w:rPr/>
        <w:t xml:space="preserve">Type montering: Wandaufbau</w:t>
      </w:r>
    </w:p>
    <w:p>
      <w:pPr/>
      <w:r>
        <w:rPr/>
        <w:t xml:space="preserve">Beskyttelsesklasse: 2</w:t>
      </w:r>
    </w:p>
    <w:p>
      <w:pPr/>
      <w:r>
        <w:rPr/>
        <w:t xml:space="preserve">Beskyttelsesklasse (IP): IP 65</w:t>
      </w:r>
    </w:p>
    <w:p>
      <w:pPr/>
      <w:r>
        <w:rPr/>
        <w:t xml:space="preserve">Slagfasthetsklasse IK: IK 6</w:t>
      </w:r>
    </w:p>
    <w:p>
      <w:pPr/>
      <w:r>
        <w:rPr/>
        <w:t xml:space="preserve">Allowed temperature DS: -20 °C to 50 °C °C</w:t>
      </w:r>
    </w:p>
    <w:p>
      <w:pPr/>
      <w:r>
        <w:rPr/>
        <w:t xml:space="preserve">Allowed temperature BS: -20 °C to 50 °C °C</w:t>
      </w:r>
    </w:p>
    <w:p>
      <w:pPr/>
      <w:r>
        <w:rPr/>
        <w:t xml:space="preserve">Rekkevidde for gjenkjenning: 20m m</w:t>
      </w:r>
    </w:p>
    <w:p>
      <w:pPr/>
      <w:r>
        <w:rPr/>
        <w:t xml:space="preserve">Piktogram: Set</w:t>
      </w:r>
    </w:p>
    <w:p>
      <w:pPr/>
    </w:p>
    <w:p>
      <w:pPr/>
      <w:r>
        <w:rPr/>
        <w:t xml:space="preserve">Strøm kontinuerlig drift: 3,6 W W</w:t>
      </w:r>
    </w:p>
    <w:p>
      <w:pPr/>
      <w:r>
        <w:rPr/>
        <w:t xml:space="preserve">Strøm i standby-modus: 1,1 W W</w:t>
      </w:r>
    </w:p>
    <w:p>
      <w:pPr/>
    </w:p>
    <w:p>
      <w:pPr/>
      <w:r>
        <w:rPr/>
        <w:t xml:space="preserve">Inngangsspenning AC: 230 V V</w:t>
      </w:r>
    </w:p>
    <w:p>
      <w:pPr/>
      <w:r>
        <w:rPr/>
        <w:t xml:space="preserve">Tverrsnitt for tilkobling: 2.5 mm² mm</w:t>
      </w:r>
    </w:p>
    <w:p>
      <w:pPr/>
    </w:p>
    <w:p>
      <w:pPr/>
      <w:r>
        <w:rPr/>
        <w:t xml:space="preserve">Batteri: </w:t>
      </w:r>
    </w:p>
    <w:p>
      <w:pPr/>
    </w:p>
    <w:p>
      <w:pPr/>
      <w:r>
        <w:rPr/>
        <w:t xml:space="preserve">Varenummer: PMW009ML</w:t>
      </w:r>
    </w:p>
    <w:p>
      <w:pPr/>
    </w:p>
    <w:p>
      <w:pPr/>
      <w:r>
        <w:rPr/>
        <w:t xml:space="preserve">Tilbehør:</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3235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2024-10-11T15:51:45+02:00</dcterms:created>
  <dcterms:modified xsi:type="dcterms:W3CDTF">2024-10-11T15:51:45+02:00</dcterms:modified>
</cp:coreProperties>
</file>

<file path=docProps/custom.xml><?xml version="1.0" encoding="utf-8"?>
<Properties xmlns="http://schemas.openxmlformats.org/officeDocument/2006/custom-properties" xmlns:vt="http://schemas.openxmlformats.org/officeDocument/2006/docPropsVTypes"/>
</file>