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9005</w:t>
      </w:r>
    </w:p>
    <w:p>
      <w:pPr/>
      <w:r>
        <w:rPr/>
        <w:t xml:space="preserve">Dimensions: 34 mm x 250 mm x 174 mm</w:t>
      </w:r>
    </w:p>
    <w:p>
      <w:pPr/>
      <w:r>
        <w:rPr/>
        <w:t xml:space="preserve">Diameter:  mm</w:t>
      </w:r>
    </w:p>
    <w:p>
      <w:pPr/>
    </w:p>
    <w:p>
      <w:pPr/>
      <w:r>
        <w:rPr/>
        <w:t xml:space="preserve">Type montering: Schienensysteme</w:t>
      </w:r>
    </w:p>
    <w:p>
      <w:pPr/>
      <w:r>
        <w:rPr/>
        <w:t xml:space="preserve">Beskyttelsesklasse: 2</w:t>
      </w:r>
    </w:p>
    <w:p>
      <w:pPr/>
      <w:r>
        <w:rPr/>
        <w:t xml:space="preserve">Beskyttelsesklasse (IP): IP 43</w:t>
      </w:r>
    </w:p>
    <w:p>
      <w:pPr/>
      <w:r>
        <w:rPr/>
        <w:t xml:space="preserve">Slagfasthetsklasse IK: IK 3</w:t>
      </w:r>
    </w:p>
    <w:p>
      <w:pPr/>
      <w:r>
        <w:rPr/>
        <w:t xml:space="preserve">Allowed temperature DS: -5 °C to 35 °C °C</w:t>
      </w:r>
    </w:p>
    <w:p>
      <w:pPr/>
      <w:r>
        <w:rPr/>
        <w:t xml:space="preserve">Allowed temperature BS: -5 °C to 35 °C °C</w:t>
      </w:r>
    </w:p>
    <w:p>
      <w:pPr/>
      <w:r>
        <w:rPr/>
        <w:t xml:space="preserve">Rekkevidde for gjenkjenning: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LFP3216.01</w:t>
      </w:r>
    </w:p>
    <w:p>
      <w:pPr/>
    </w:p>
    <w:p>
      <w:pPr/>
      <w:r>
        <w:rPr/>
        <w:t xml:space="preserve">Varenummer: KMU411SC-SW-3P</w:t>
      </w:r>
    </w:p>
    <w:p>
      <w:pPr/>
    </w:p>
    <w:p>
      <w:pPr/>
      <w:r>
        <w:rPr/>
        <w:t xml:space="preserve">Tilbehør:</w:t>
      </w:r>
    </w:p>
    <w:p>
      <w:pPr/>
      <w:r>
        <w:rPr/>
        <w:t xml:space="preserve">Varenummer: DSA, </w:t>
      </w:r>
    </w:p>
    <w:p>
      <w:pPr/>
      <w:r>
        <w:rPr/>
        <w:t xml:space="preserve">Varenummer: KME-EB, </w:t>
      </w:r>
    </w:p>
    <w:p>
      <w:pPr/>
      <w:r>
        <w:rPr/>
        <w:t xml:space="preserve">Varenummer: AWKSU, </w:t>
      </w:r>
    </w:p>
    <w:p>
      <w:pPr/>
      <w:r>
        <w:rPr/>
        <w:t xml:space="preserve">Varenummer: 2PW-EB</w:t>
      </w:r>
    </w:p>
    <w:p>
      <w:pPr/>
      <w:r>
        <w:rPr/>
        <w:t xml:space="preserve">Varenummer: KMBE, </w:t>
      </w:r>
    </w:p>
    <w:p>
      <w:pPr/>
      <w:r>
        <w:rPr/>
        <w:t xml:space="preserve">Varenummer: BALLPLX-KMU,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8574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2024-10-11T15:55:41+02:00</dcterms:created>
  <dcterms:modified xsi:type="dcterms:W3CDTF">2024-10-11T15:55:41+02:00</dcterms:modified>
</cp:coreProperties>
</file>

<file path=docProps/custom.xml><?xml version="1.0" encoding="utf-8"?>
<Properties xmlns="http://schemas.openxmlformats.org/officeDocument/2006/custom-properties" xmlns:vt="http://schemas.openxmlformats.org/officeDocument/2006/docPropsVTypes"/>
</file>