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LFP3216.01</w:t>
      </w:r>
    </w:p>
    <w:p>
      <w:pPr/>
    </w:p>
    <w:p>
      <w:pPr/>
      <w:r>
        <w:rPr/>
        <w:t xml:space="preserve">Varenummer: KMU411WB-SW-3P</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w:t>
      </w:r>
    </w:p>
    <w:p>
      <w:pPr/>
      <w:r>
        <w:rPr/>
        <w:t xml:space="preserve">Varenummer: KMBE, </w:t>
      </w:r>
    </w:p>
    <w:p>
      <w:pPr/>
      <w:r>
        <w:rPr/>
        <w:t xml:space="preserve">Varenummer: BALLPLX-KMU,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6F4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2024-10-11T15:56:08+02:00</dcterms:created>
  <dcterms:modified xsi:type="dcterms:W3CDTF">2024-10-11T15:56:08+02:00</dcterms:modified>
</cp:coreProperties>
</file>

<file path=docProps/custom.xml><?xml version="1.0" encoding="utf-8"?>
<Properties xmlns="http://schemas.openxmlformats.org/officeDocument/2006/custom-properties" xmlns:vt="http://schemas.openxmlformats.org/officeDocument/2006/docPropsVTypes"/>
</file>