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 med kabeloppheng.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Fabrikkisolert stålkabel 1,5m, fritt justerbar</w:t>
      </w:r>
      <w:br/>
      <w:r>
        <w:rPr/>
        <w:t xml:space="preserve">- LED strømforsyning er via kabelopphenget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To piktogrammer i henhold til DIN EN ISO 7010 og DIN ISO 3864 (venstre, høyre, bunn, topp) er inkludert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80 mm x 512 mm x 338 mm</w:t>
      </w:r>
    </w:p>
    <w:p>
      <w:pPr/>
    </w:p>
    <w:p>
      <w:pPr/>
      <w:r>
        <w:rPr/>
        <w:t xml:space="preserve">Type montering: Deckenaufbau-Seil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1,7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250 V V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AGDC408SC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A3A46C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2026-09-16T18:57:47+02:00</dcterms:created>
  <dcterms:modified xsi:type="dcterms:W3CDTF">2026-09-16T18:57:47+02:00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