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Strøm kontinuerlig drift: 4 W W</w:t>
      </w:r>
    </w:p>
    <w:p>
      <w:pPr/>
      <w:r>
        <w:rPr/>
        <w:t xml:space="preserve">Strøm i standby-modus: 2 W W</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PMD408SC-TT</w:t>
      </w:r>
    </w:p>
    <w:p>
      <w:pPr/>
    </w:p>
    <w:p>
      <w:pPr/>
      <w:r>
        <w:rPr/>
        <w:t xml:space="preserve">Tilbehør:</w:t>
      </w:r>
    </w:p>
    <w:p>
      <w:pPr/>
      <w:r>
        <w:rPr/>
        <w:t xml:space="preserve">Varenummer: PME, </w:t>
      </w:r>
    </w:p>
    <w:p>
      <w:pPr/>
      <w:r>
        <w:rPr/>
        <w:t xml:space="preserve">Varenummer: LFPN3233.01-TT</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1B0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2026-09-16T19:13:52+02:00</dcterms:created>
  <dcterms:modified xsi:type="dcterms:W3CDTF">2026-09-16T19:13:52+02:00</dcterms:modified>
</cp:coreProperties>
</file>

<file path=docProps/custom.xml><?xml version="1.0" encoding="utf-8"?>
<Properties xmlns="http://schemas.openxmlformats.org/officeDocument/2006/custom-properties" xmlns:vt="http://schemas.openxmlformats.org/officeDocument/2006/docPropsVTypes"/>
</file>