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</w:p>
    <w:p>
      <w:pPr/>
      <w:r>
        <w:rPr/>
        <w:t xml:space="preserve">Strøm kontinuerlig drift: 1,9 W W</w:t>
      </w:r>
    </w:p>
    <w:p>
      <w:pPr/>
      <w:r>
        <w:rPr/>
        <w:t xml:space="preserve">Strøm i standby-modus: 0,2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</w:t>
      </w:r>
    </w:p>
    <w:p>
      <w:pPr/>
    </w:p>
    <w:p>
      <w:pPr/>
      <w:r>
        <w:rPr/>
        <w:t xml:space="preserve">Varenummer: ILDL421SC-TT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LFP3233.01-TT,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31FD27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2026-09-16T17:00:42+02:00</dcterms:created>
  <dcterms:modified xsi:type="dcterms:W3CDTF">2026-09-16T17:00:42+02:00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