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Innovativ LED-skivelampe i plast for universell montering (vegg/tak/takmontering/utkraget). Lys for enkel montering bestående av kun 3 deler.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r>
        <w:rPr/>
        <w:t xml:space="preserve">LED-omformer med integrert overvåkingsmodul for individuell lampeovervåking med 20-sifret adresseringsbryter med selektiv koblingsmulighet.</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9003</w:t>
      </w:r>
    </w:p>
    <w:p>
      <w:pPr/>
      <w:r>
        <w:rPr/>
        <w:t xml:space="preserve">Dimensions: 34 mm x 250 mm x 174 mm</w:t>
      </w:r>
    </w:p>
    <w:p>
      <w:pPr/>
    </w:p>
    <w:p>
      <w:pPr/>
      <w:r>
        <w:rPr/>
        <w:t xml:space="preserve">Type montering: Universal</w:t>
      </w:r>
    </w:p>
    <w:p>
      <w:pPr/>
      <w:r>
        <w:rPr/>
        <w:t xml:space="preserve">Beskyttelsesklasse: 2</w:t>
      </w:r>
    </w:p>
    <w:p>
      <w:pPr/>
      <w:r>
        <w:rPr/>
        <w:t xml:space="preserve">Beskyttelsesklasse (IP): IP 54</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22m m</w:t>
      </w:r>
    </w:p>
    <w:p>
      <w:pPr/>
      <w:r>
        <w:rPr/>
        <w:t xml:space="preserve">Piktogram: Set</w:t>
      </w:r>
    </w:p>
    <w:p>
      <w:pPr/>
    </w:p>
    <w:p>
      <w:pPr/>
      <w:r>
        <w:rPr/>
        <w:t xml:space="preserve">Strøm kontinuerlig drift: 3,3 W W</w:t>
      </w:r>
    </w:p>
    <w:p>
      <w:pPr/>
      <w:r>
        <w:rPr/>
        <w:t xml:space="preserve">Strøm i standby-modus: 1 W W</w:t>
      </w:r>
    </w:p>
    <w:p>
      <w:pPr/>
      <w:r>
        <w:rPr/>
        <w:t xml:space="preserve">Lysstrøm Nøddrift: 95 lm lm</w:t>
      </w:r>
    </w:p>
    <w:p>
      <w:pPr/>
    </w:p>
    <w:p>
      <w:pPr/>
      <w:r>
        <w:rPr/>
        <w:t xml:space="preserve">Inngangsspenning AC: 230 V V</w:t>
      </w:r>
    </w:p>
    <w:p>
      <w:pPr/>
      <w:r>
        <w:rPr/>
        <w:t xml:space="preserve">Tverrsnitt for tilkobling: 2.5 mm² mm</w:t>
      </w:r>
    </w:p>
    <w:p>
      <w:pPr/>
    </w:p>
    <w:p>
      <w:pPr/>
      <w:r>
        <w:rPr/>
        <w:t xml:space="preserve">Batteri: LFPN3216.01</w:t>
      </w:r>
    </w:p>
    <w:p>
      <w:pPr/>
    </w:p>
    <w:p>
      <w:pPr/>
      <w:r>
        <w:rPr/>
        <w:t xml:space="preserve">Varenummer: KSU413SC</w:t>
      </w:r>
    </w:p>
    <w:p>
      <w:pPr/>
    </w:p>
    <w:p>
      <w:pPr/>
      <w:r>
        <w:rPr/>
        <w:t xml:space="preserve">Tilbehør:</w:t>
      </w:r>
    </w:p>
    <w:p>
      <w:pPr/>
      <w:r>
        <w:rPr/>
        <w:t xml:space="preserve">Varenummer: KME-EB, </w:t>
      </w:r>
    </w:p>
    <w:p>
      <w:pPr/>
      <w:r>
        <w:rPr/>
        <w:t xml:space="preserve">Varenummer: AWKSU, </w:t>
      </w:r>
    </w:p>
    <w:p>
      <w:pPr/>
      <w:r>
        <w:rPr/>
        <w:t xml:space="preserve">Varenummer: 2PW-EB, </w:t>
      </w:r>
    </w:p>
    <w:p>
      <w:pPr/>
      <w:r>
        <w:rPr/>
        <w:t xml:space="preserve">Varenummer: KMBE, </w:t>
      </w:r>
    </w:p>
    <w:p>
      <w:pPr/>
      <w:r>
        <w:rPr/>
        <w:t xml:space="preserve">Varenummer: BALLPLX-KMU.01, </w:t>
      </w:r>
    </w:p>
    <w:p>
      <w:pPr/>
      <w:r>
        <w:rPr/>
        <w:t xml:space="preserve">Varenummer: DSA, </w:t>
      </w:r>
    </w:p>
    <w:p>
      <w:pPr/>
      <w:r>
        <w:rPr/>
        <w:t xml:space="preserve">Varenummer: KSE-MB-WS, </w:t>
      </w:r>
    </w:p>
    <w:p>
      <w:pPr/>
      <w:r>
        <w:rPr/>
        <w:t xml:space="preserve">Varenummer: KSE-MB-SI,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CA35E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2026-09-16T16:13:42+02:00</dcterms:created>
  <dcterms:modified xsi:type="dcterms:W3CDTF">2026-09-16T16:13:42+02:00</dcterms:modified>
</cp:coreProperties>
</file>

<file path=docProps/custom.xml><?xml version="1.0" encoding="utf-8"?>
<Properties xmlns="http://schemas.openxmlformats.org/officeDocument/2006/custom-properties" xmlns:vt="http://schemas.openxmlformats.org/officeDocument/2006/docPropsVTypes"/>
</file>