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to 40 °C °C</w:t>
      </w:r>
    </w:p>
    <w:p>
      <w:pPr/>
      <w:r>
        <w:rPr/>
        <w:t xml:space="preserve">Dopuszczalna temperatura BS: -5 °C to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ASMU018SC-WS-PL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2024-07-04T22:40:13+02:00</dcterms:created>
  <dcterms:modified xsi:type="dcterms:W3CDTF">2024-07-04T22:40:13+02:00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